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4BC45A">
      <w:pPr>
        <w:widowControl/>
        <w:spacing w:line="640" w:lineRule="exact"/>
        <w:rPr>
          <w:rFonts w:hint="default" w:ascii="Times New Roman" w:hAnsi="Times New Roman" w:eastAsia="仿宋_GB2312" w:cs="Times New Roman"/>
          <w:color w:val="000000" w:themeColor="text1"/>
          <w:sz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附件2</w:t>
      </w:r>
    </w:p>
    <w:p w14:paraId="72D55C0A">
      <w:pPr>
        <w:widowControl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ab/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山东省“九大战略新兴产业”和“七大未来产业”</w:t>
      </w:r>
    </w:p>
    <w:p w14:paraId="44BFA512">
      <w:pPr>
        <w:widowControl/>
        <w:spacing w:line="640" w:lineRule="exact"/>
        <w:jc w:val="center"/>
        <w:rPr>
          <w:rFonts w:hint="default" w:ascii="Times New Roman" w:hAnsi="Times New Roman" w:eastAsia="仿宋_GB2312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布局情况表</w:t>
      </w:r>
    </w:p>
    <w:tbl>
      <w:tblPr>
        <w:tblStyle w:val="4"/>
        <w:tblpPr w:leftFromText="180" w:rightFromText="180" w:vertAnchor="page" w:horzAnchor="page" w:tblpXSpec="center" w:tblpY="3923"/>
        <w:tblOverlap w:val="never"/>
        <w:tblW w:w="1066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1919"/>
        <w:gridCol w:w="1843"/>
        <w:gridCol w:w="1984"/>
        <w:gridCol w:w="1717"/>
        <w:gridCol w:w="1717"/>
      </w:tblGrid>
      <w:tr w14:paraId="68DBB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  <w:jc w:val="center"/>
        </w:trPr>
        <w:tc>
          <w:tcPr>
            <w:tcW w:w="10667" w:type="dxa"/>
            <w:gridSpan w:val="6"/>
            <w:vAlign w:val="center"/>
          </w:tcPr>
          <w:p w14:paraId="0242FAB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九大战略性新兴产业：A.新一代信息技术、B.高端装备、C.新能源新材料、D.现代医药、E.绿色环保、F.新能源汽车、J.低空经济、H.安全应急装备、I磁悬浮</w:t>
            </w:r>
          </w:p>
          <w:p w14:paraId="2951598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240" w:lineRule="auto"/>
              <w:jc w:val="both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七大未来产业：a元宇宙、b人工智能、c生命科学、d未来网络、e量子科技、f人形机器人、g深海空天</w:t>
            </w:r>
          </w:p>
        </w:tc>
      </w:tr>
      <w:tr w14:paraId="53EAF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  <w:jc w:val="center"/>
        </w:trPr>
        <w:tc>
          <w:tcPr>
            <w:tcW w:w="10667" w:type="dxa"/>
            <w:gridSpan w:val="6"/>
            <w:vAlign w:val="center"/>
          </w:tcPr>
          <w:p w14:paraId="0A029D9F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集团公司及控股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企业中是否有属于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九大战略新兴产业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的企业，如果有，有(　　)家，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分别属于（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）产业，其中营业收入占比最多的产业是（）；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请填报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集团公司中属于“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九大战略新兴产业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”的企业数据，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便于为政府部门提供精准支持。</w:t>
            </w:r>
          </w:p>
        </w:tc>
      </w:tr>
      <w:tr w14:paraId="5FB8E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1487" w:type="dxa"/>
            <w:vAlign w:val="center"/>
          </w:tcPr>
          <w:p w14:paraId="5363AD8F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“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九大战略新兴产业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”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vAlign w:val="center"/>
          </w:tcPr>
          <w:p w14:paraId="49B3FC99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vAlign w:val="center"/>
          </w:tcPr>
          <w:p w14:paraId="1B55F69E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vAlign w:val="center"/>
          </w:tcPr>
          <w:p w14:paraId="45BE9761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vAlign w:val="center"/>
          </w:tcPr>
          <w:p w14:paraId="1566F1EF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vAlign w:val="center"/>
          </w:tcPr>
          <w:p w14:paraId="0ED08F70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 w14:paraId="302BBB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 w14:paraId="4550B587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eastAsia="仿宋_GB2312" w:cs="Times New Roman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vAlign w:val="center"/>
          </w:tcPr>
          <w:p w14:paraId="035541A9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vAlign w:val="center"/>
          </w:tcPr>
          <w:p w14:paraId="3558F4FC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vAlign w:val="center"/>
          </w:tcPr>
          <w:p w14:paraId="48F59C6C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4A539191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5F250E4A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7662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 w14:paraId="2AAD42FB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eastAsia="仿宋_GB2312" w:cs="Times New Roman"/>
                <w:bCs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default" w:ascii="Times New Roman" w:hAnsi="Times New Roman" w:eastAsia="仿宋_GB2312" w:cs="Times New Roman"/>
                <w:bCs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vAlign w:val="center"/>
          </w:tcPr>
          <w:p w14:paraId="36EF68B0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vAlign w:val="center"/>
          </w:tcPr>
          <w:p w14:paraId="7A00E600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vAlign w:val="center"/>
          </w:tcPr>
          <w:p w14:paraId="1F05F274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775F1A37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3C85EBBD">
            <w:pPr>
              <w:spacing w:line="240" w:lineRule="exact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C1D4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  <w:jc w:val="center"/>
        </w:trPr>
        <w:tc>
          <w:tcPr>
            <w:tcW w:w="10667" w:type="dxa"/>
            <w:gridSpan w:val="6"/>
            <w:vAlign w:val="center"/>
          </w:tcPr>
          <w:p w14:paraId="3AA802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both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集团公司及控股企业中是否有属于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“七大未来产业”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的企业，如果有，有(　　)家，分别属于（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）产业，其中营业收入占比最多的产业是（）；请填报集团公司中属于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“七大未来产业”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的企业数据，便于为政府部门提供精准支持。</w:t>
            </w:r>
          </w:p>
        </w:tc>
      </w:tr>
      <w:tr w14:paraId="449C6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 w14:paraId="049D3E38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“七大未来产业”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指标（万元）</w:t>
            </w:r>
          </w:p>
        </w:tc>
        <w:tc>
          <w:tcPr>
            <w:tcW w:w="1919" w:type="dxa"/>
            <w:vAlign w:val="center"/>
          </w:tcPr>
          <w:p w14:paraId="2FCFCB81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营业收入</w:t>
            </w:r>
          </w:p>
        </w:tc>
        <w:tc>
          <w:tcPr>
            <w:tcW w:w="1843" w:type="dxa"/>
            <w:vAlign w:val="center"/>
          </w:tcPr>
          <w:p w14:paraId="037020BF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利润总额</w:t>
            </w:r>
          </w:p>
        </w:tc>
        <w:tc>
          <w:tcPr>
            <w:tcW w:w="1984" w:type="dxa"/>
            <w:vAlign w:val="center"/>
          </w:tcPr>
          <w:p w14:paraId="7586D656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资产总额</w:t>
            </w:r>
          </w:p>
        </w:tc>
        <w:tc>
          <w:tcPr>
            <w:tcW w:w="1717" w:type="dxa"/>
            <w:vAlign w:val="center"/>
          </w:tcPr>
          <w:p w14:paraId="45076D82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员工人数（人）</w:t>
            </w:r>
          </w:p>
        </w:tc>
        <w:tc>
          <w:tcPr>
            <w:tcW w:w="1717" w:type="dxa"/>
            <w:vAlign w:val="center"/>
          </w:tcPr>
          <w:p w14:paraId="33DDCA45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总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研发费用</w:t>
            </w:r>
          </w:p>
        </w:tc>
      </w:tr>
      <w:tr w14:paraId="58369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 w14:paraId="07502D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vAlign w:val="center"/>
          </w:tcPr>
          <w:p w14:paraId="3D0FFB8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vAlign w:val="center"/>
          </w:tcPr>
          <w:p w14:paraId="27C9B2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vAlign w:val="center"/>
          </w:tcPr>
          <w:p w14:paraId="3F9BBC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41A7CC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370748A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51D5A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  <w:jc w:val="center"/>
        </w:trPr>
        <w:tc>
          <w:tcPr>
            <w:tcW w:w="1487" w:type="dxa"/>
            <w:vAlign w:val="center"/>
          </w:tcPr>
          <w:p w14:paraId="5D2EE5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919" w:type="dxa"/>
            <w:vAlign w:val="center"/>
          </w:tcPr>
          <w:p w14:paraId="497F14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43" w:type="dxa"/>
            <w:vAlign w:val="center"/>
          </w:tcPr>
          <w:p w14:paraId="66E900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4" w:type="dxa"/>
            <w:vAlign w:val="center"/>
          </w:tcPr>
          <w:p w14:paraId="04DD2C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7C3456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17" w:type="dxa"/>
            <w:vAlign w:val="center"/>
          </w:tcPr>
          <w:p w14:paraId="5B4B6C0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/>
              <w:spacing w:line="64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47E12E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640" w:lineRule="exact"/>
        <w:textAlignment w:val="baseline"/>
        <w:rPr>
          <w:rFonts w:hint="default" w:ascii="Times New Roman" w:hAnsi="Times New Roman" w:eastAsia="仿宋_GB2312" w:cs="Times New Roman"/>
          <w:color w:val="000000" w:themeColor="text1"/>
          <w:sz w:val="24"/>
          <w:highlight w:val="none"/>
          <w14:textFill>
            <w14:solidFill>
              <w14:schemeClr w14:val="tx1"/>
            </w14:solidFill>
          </w14:textFill>
        </w:rPr>
        <w:sectPr>
          <w:headerReference r:id="rId5" w:type="default"/>
          <w:footerReference r:id="rId6" w:type="default"/>
          <w:footerReference r:id="rId7" w:type="even"/>
          <w:pgSz w:w="11907" w:h="16840"/>
          <w:pgMar w:top="1474" w:right="1644" w:bottom="1474" w:left="1644" w:header="720" w:footer="720" w:gutter="0"/>
          <w:cols w:space="0" w:num="1"/>
        </w:sectPr>
      </w:pPr>
      <w:r>
        <w:rPr>
          <w:rFonts w:hint="default" w:ascii="Times New Roman" w:hAnsi="Times New Roman" w:eastAsia="仿宋_GB2312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注：请认真参照附件</w:t>
      </w:r>
      <w:r>
        <w:rPr>
          <w:rFonts w:hint="default" w:ascii="Times New Roman" w:hAnsi="Times New Roman" w:eastAsia="仿宋_GB2312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仿宋_GB2312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的填表说明填写或打√，同时登录sys.sdfie.org.cn/login进行网上申报，签字盖章后将此表连同证明材料邮寄至</w:t>
      </w:r>
      <w:r>
        <w:rPr>
          <w:rFonts w:hint="default" w:ascii="Times New Roman" w:hAnsi="Times New Roman" w:eastAsia="仿宋_GB2312" w:cs="Times New Roman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山东省企业联合会。</w:t>
      </w:r>
    </w:p>
    <w:p w14:paraId="6CB9E614">
      <w:pPr>
        <w:rPr>
          <w:rFonts w:hint="default"/>
          <w:lang w:val="en-US" w:eastAsia="zh-CN"/>
        </w:rPr>
      </w:pPr>
      <w:bookmarkStart w:id="0" w:name="_GoBack"/>
      <w:bookmarkEnd w:id="0"/>
    </w:p>
    <w:sectPr>
      <w:headerReference r:id="rId8" w:type="default"/>
      <w:footerReference r:id="rId9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D62C6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885D96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5A3D3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E9013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401EF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xOWUxNjYxYmRkNWYwNDk0YWNhMDA1YTYxOWExNDkifQ=="/>
  </w:docVars>
  <w:rsids>
    <w:rsidRoot w:val="00000000"/>
    <w:rsid w:val="23EE7C87"/>
    <w:rsid w:val="55EE5DDE"/>
    <w:rsid w:val="5B64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adjustRightInd w:val="0"/>
      <w:spacing w:line="360" w:lineRule="atLeast"/>
      <w:textAlignment w:val="baseline"/>
    </w:pPr>
    <w:rPr>
      <w:rFonts w:ascii="Times New Roman" w:hAnsi="Times New Roman" w:eastAsia="宋体" w:cs="Times New Roman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header" Target="header2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505</Words>
  <Characters>546</Characters>
  <Lines>0</Lines>
  <Paragraphs>0</Paragraphs>
  <TotalTime>0</TotalTime>
  <ScaleCrop>false</ScaleCrop>
  <LinksUpToDate>false</LinksUpToDate>
  <CharactersWithSpaces>553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2024-03-25T13:24:00Z</dcterms:created>
  <dc:creator>Lenovo</dc:creator>
  <cp:lastModifiedBy>栾镇宇</cp:lastModifiedBy>
  <dcterms:modified xsi:type="dcterms:W3CDTF">2025-03-11T07:02:48Z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52D0C73DC11C4D5AB08491140A403BA1_12</vt:lpwstr>
  </property>
  <property fmtid="{D5CDD505-2E9C-101B-9397-08002B2CF9AE}" pid="4" name="KSOTemplateDocerSaveRecord">
    <vt:lpwstr>eyJoZGlkIjoiZWViZTQxZjdmYjYzZjEzZTM1YWMzNzM5OTlmYjU5MmQiLCJ1c2VySWQiOiIxNjY3ODI4ODM2In0=</vt:lpwstr>
  </property>
</Properties>
</file>