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C90893">
      <w:pPr>
        <w:widowControl/>
        <w:spacing w:line="640" w:lineRule="exact"/>
        <w:rPr>
          <w:rFonts w:hint="default" w:ascii="Times New Roman" w:hAnsi="Times New Roman" w:eastAsia="仿宋_GB2312" w:cs="Times New Roman"/>
          <w:color w:val="000000" w:themeColor="text1"/>
          <w:sz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6D912999">
      <w:pPr>
        <w:widowControl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山东省“九大战略新兴产业”和“七大未来产业”</w:t>
      </w:r>
    </w:p>
    <w:p w14:paraId="39AB3191">
      <w:pPr>
        <w:widowControl/>
        <w:spacing w:line="640" w:lineRule="exact"/>
        <w:jc w:val="center"/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布局情况表</w:t>
      </w:r>
    </w:p>
    <w:tbl>
      <w:tblPr>
        <w:tblStyle w:val="2"/>
        <w:tblpPr w:leftFromText="180" w:rightFromText="180" w:vertAnchor="page" w:horzAnchor="page" w:tblpXSpec="center" w:tblpY="3923"/>
        <w:tblOverlap w:val="never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1919"/>
        <w:gridCol w:w="1843"/>
        <w:gridCol w:w="1984"/>
        <w:gridCol w:w="1717"/>
        <w:gridCol w:w="1717"/>
      </w:tblGrid>
      <w:tr w14:paraId="48F16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10667" w:type="dxa"/>
            <w:gridSpan w:val="6"/>
            <w:vAlign w:val="center"/>
          </w:tcPr>
          <w:p w14:paraId="0791D2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九大战略性新兴产业：A.新一代信息技术、B.高端装备、C.新能源新材料、D.现代医药、E.绿色环保、F.新能源汽车、J.低空经济、H.安全应急装备、I磁悬浮</w:t>
            </w:r>
          </w:p>
          <w:p w14:paraId="00BA88B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七大未来产业：a元宇宙、b人工智能、c生命科学、d未来网络、e量子科技、f人形机器人、g深海空天</w:t>
            </w:r>
          </w:p>
        </w:tc>
      </w:tr>
      <w:tr w14:paraId="74C116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10667" w:type="dxa"/>
            <w:gridSpan w:val="6"/>
            <w:vAlign w:val="center"/>
          </w:tcPr>
          <w:p w14:paraId="3BA35F92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集团公司及控股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企业中是否有属于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的企业，如果有，有(　　)家，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分别属于（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）产业，其中营业收入占比最多的产业是（）；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请填报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集团公司中属于“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”的企业数据，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便于为政府部门提供精准支持。</w:t>
            </w:r>
          </w:p>
        </w:tc>
      </w:tr>
      <w:tr w14:paraId="086EE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487" w:type="dxa"/>
            <w:vAlign w:val="center"/>
          </w:tcPr>
          <w:p w14:paraId="0BFB5DDD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vAlign w:val="center"/>
          </w:tcPr>
          <w:p w14:paraId="4289FB3B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vAlign w:val="center"/>
          </w:tcPr>
          <w:p w14:paraId="6682D1C2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vAlign w:val="center"/>
          </w:tcPr>
          <w:p w14:paraId="0B09A5CC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vAlign w:val="center"/>
          </w:tcPr>
          <w:p w14:paraId="5CC01720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vAlign w:val="center"/>
          </w:tcPr>
          <w:p w14:paraId="6F066BA5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 w14:paraId="31A05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4A0F0EEF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7856BD0E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442737C5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2298A117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4FF99F13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2E273163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B5E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136C2C24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14AA1F8D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0156E437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0C28F464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3E55B22D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24E32BCD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9B6A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  <w:jc w:val="center"/>
        </w:trPr>
        <w:tc>
          <w:tcPr>
            <w:tcW w:w="10667" w:type="dxa"/>
            <w:gridSpan w:val="6"/>
            <w:vAlign w:val="center"/>
          </w:tcPr>
          <w:p w14:paraId="4EA443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集团公司及控股企业中是否有属于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的企业，如果有，有(　　)家，分别属于（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）产业，其中营业收入占比最多的产业是（）；请填报集团公司中属于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的企业数据，便于为政府部门提供精准支持。</w:t>
            </w:r>
          </w:p>
        </w:tc>
      </w:tr>
      <w:tr w14:paraId="584BC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50A42C38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vAlign w:val="center"/>
          </w:tcPr>
          <w:p w14:paraId="3B97894A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vAlign w:val="center"/>
          </w:tcPr>
          <w:p w14:paraId="00C26E18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vAlign w:val="center"/>
          </w:tcPr>
          <w:p w14:paraId="66C39CAB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vAlign w:val="center"/>
          </w:tcPr>
          <w:p w14:paraId="705AFD9C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vAlign w:val="center"/>
          </w:tcPr>
          <w:p w14:paraId="35137350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 w14:paraId="060B1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7B9B2A9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3DB276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70FBA6A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63C94C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1DFB49E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0A714C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7A948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6E78EE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5CA1D64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4C08B4E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4BEC437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542815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0003A26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4072A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40" w:lineRule="exact"/>
        <w:textAlignment w:val="baseline"/>
        <w:rPr>
          <w:rFonts w:hint="default" w:ascii="Times New Roman" w:hAnsi="Times New Roman" w:eastAsia="仿宋_GB2312" w:cs="Times New Roman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注：请认真参照附件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的填表说明填写或打√，同时登录http://qylhh.sdeda.org.cn/进行网上申报，签字盖章后将此表连同证明材料邮寄至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山东省企业联合会</w:t>
      </w:r>
      <w:r>
        <w:rPr>
          <w:rFonts w:hint="eastAsia" w:eastAsia="仿宋_GB2312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bookmarkStart w:id="0" w:name="_GoBack"/>
      <w:bookmarkEnd w:id="0"/>
    </w:p>
    <w:p w14:paraId="60F4F1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4CA78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8B972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6A4D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75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2025-04-07T06:28:08Z</dcterms:created>
  <dc:creator>Administrator</dc:creator>
  <cp:lastModifiedBy>栾</cp:lastModifiedBy>
  <dcterms:modified xsi:type="dcterms:W3CDTF">2025-04-07T06:28:38Z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eyJoZGlkIjoiZWViZTQxZjdmYjYzZjEzZTM1YWMzNzM5OTlmYjU5MmQiLCJ1c2VySWQiOiIzODE1ODA4NjkifQ==</vt:lpwstr>
  </property>
  <property fmtid="{D5CDD505-2E9C-101B-9397-08002B2CF9AE}" pid="4" name="ICV">
    <vt:lpwstr>E15395D196454EFA8168007251B7779D_12</vt:lpwstr>
  </property>
</Properties>
</file>